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93" w:rsidRPr="00BD084E" w:rsidRDefault="00BD084E" w:rsidP="00BD084E">
      <w:pPr>
        <w:jc w:val="center"/>
        <w:rPr>
          <w:b/>
          <w:sz w:val="120"/>
          <w:szCs w:val="120"/>
          <w:u w:val="single"/>
        </w:rPr>
      </w:pPr>
      <w:r w:rsidRPr="00BD084E">
        <w:rPr>
          <w:b/>
          <w:sz w:val="120"/>
          <w:szCs w:val="120"/>
          <w:u w:val="single"/>
        </w:rPr>
        <w:t>Back to the Future</w:t>
      </w:r>
    </w:p>
    <w:p w:rsidR="00BD084E" w:rsidRDefault="00BD084E" w:rsidP="00BD084E">
      <w:pPr>
        <w:jc w:val="center"/>
        <w:rPr>
          <w:i/>
          <w:sz w:val="48"/>
          <w:szCs w:val="48"/>
        </w:rPr>
      </w:pPr>
      <w:r w:rsidRPr="00BD084E">
        <w:rPr>
          <w:i/>
          <w:sz w:val="48"/>
          <w:szCs w:val="48"/>
        </w:rPr>
        <w:t>A Sketching and EDP Exercise</w:t>
      </w:r>
    </w:p>
    <w:p w:rsidR="00BD084E" w:rsidRDefault="00BD084E" w:rsidP="00BD084E">
      <w:pPr>
        <w:rPr>
          <w:sz w:val="28"/>
          <w:szCs w:val="28"/>
        </w:rPr>
      </w:pPr>
    </w:p>
    <w:p w:rsidR="00BD084E" w:rsidRDefault="00BD084E" w:rsidP="00BD084E">
      <w:pPr>
        <w:rPr>
          <w:sz w:val="28"/>
          <w:szCs w:val="28"/>
        </w:rPr>
      </w:pPr>
      <w:r w:rsidRPr="00D5764B">
        <w:rPr>
          <w:i/>
          <w:sz w:val="28"/>
          <w:szCs w:val="28"/>
          <w:u w:val="single"/>
        </w:rPr>
        <w:t>Back to the Future</w:t>
      </w:r>
      <w:r>
        <w:rPr>
          <w:sz w:val="28"/>
          <w:szCs w:val="28"/>
        </w:rPr>
        <w:t xml:space="preserve"> is </w:t>
      </w:r>
      <w:r w:rsidR="00D5764B">
        <w:rPr>
          <w:sz w:val="28"/>
          <w:szCs w:val="28"/>
        </w:rPr>
        <w:t xml:space="preserve">a film </w:t>
      </w:r>
      <w:r>
        <w:rPr>
          <w:sz w:val="28"/>
          <w:szCs w:val="28"/>
        </w:rPr>
        <w:t>trilogy beginning</w:t>
      </w:r>
      <w:r w:rsidR="00543D70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1985.  Technology is a star of the film with Dr. Emmett Brown </w:t>
      </w:r>
      <w:r w:rsidR="00D5764B">
        <w:rPr>
          <w:sz w:val="28"/>
          <w:szCs w:val="28"/>
        </w:rPr>
        <w:t xml:space="preserve">as a </w:t>
      </w:r>
      <w:r>
        <w:rPr>
          <w:sz w:val="28"/>
          <w:szCs w:val="28"/>
        </w:rPr>
        <w:t>central character exhibiting numerous examples of scientific and engineering application</w:t>
      </w:r>
      <w:r w:rsidR="00C20614">
        <w:rPr>
          <w:sz w:val="28"/>
          <w:szCs w:val="28"/>
        </w:rPr>
        <w:t xml:space="preserve"> and </w:t>
      </w:r>
      <w:r w:rsidR="00D5764B">
        <w:rPr>
          <w:sz w:val="28"/>
          <w:szCs w:val="28"/>
        </w:rPr>
        <w:t>thinking</w:t>
      </w:r>
      <w:r>
        <w:rPr>
          <w:sz w:val="28"/>
          <w:szCs w:val="28"/>
        </w:rPr>
        <w:t xml:space="preserve">.  The second film in the </w:t>
      </w:r>
      <w:r w:rsidR="00DA3F9C">
        <w:rPr>
          <w:sz w:val="28"/>
          <w:szCs w:val="28"/>
        </w:rPr>
        <w:t>series involves</w:t>
      </w:r>
      <w:r>
        <w:rPr>
          <w:sz w:val="28"/>
          <w:szCs w:val="28"/>
        </w:rPr>
        <w:t xml:space="preserve"> Doc Brown taking Marty </w:t>
      </w:r>
      <w:proofErr w:type="spellStart"/>
      <w:r>
        <w:rPr>
          <w:sz w:val="28"/>
          <w:szCs w:val="28"/>
        </w:rPr>
        <w:t>McFly</w:t>
      </w:r>
      <w:proofErr w:type="spellEnd"/>
      <w:r>
        <w:rPr>
          <w:sz w:val="28"/>
          <w:szCs w:val="28"/>
        </w:rPr>
        <w:t xml:space="preserve"> to the year 2015 to evaluate Marty’s future family.</w:t>
      </w:r>
    </w:p>
    <w:p w:rsidR="004A054D" w:rsidRDefault="004A054D" w:rsidP="00BD084E">
      <w:pPr>
        <w:rPr>
          <w:b/>
          <w:sz w:val="28"/>
          <w:szCs w:val="28"/>
        </w:rPr>
      </w:pPr>
    </w:p>
    <w:p w:rsidR="00413673" w:rsidRPr="00413673" w:rsidRDefault="00413673" w:rsidP="00BD084E">
      <w:pPr>
        <w:rPr>
          <w:b/>
          <w:sz w:val="28"/>
          <w:szCs w:val="28"/>
        </w:rPr>
      </w:pPr>
      <w:r w:rsidRPr="00413673">
        <w:rPr>
          <w:b/>
          <w:sz w:val="28"/>
          <w:szCs w:val="28"/>
        </w:rPr>
        <w:t>Activity #1</w:t>
      </w:r>
    </w:p>
    <w:p w:rsidR="00413673" w:rsidRDefault="00413673" w:rsidP="00BD084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A3F9C">
        <w:rPr>
          <w:sz w:val="28"/>
          <w:szCs w:val="28"/>
        </w:rPr>
        <w:t xml:space="preserve">time travel depicted in the </w:t>
      </w:r>
      <w:r>
        <w:rPr>
          <w:sz w:val="28"/>
          <w:szCs w:val="28"/>
        </w:rPr>
        <w:t>film would not have happened without Doc Brown’s invention of the Flux Capacitor.  To ensure that you have</w:t>
      </w:r>
      <w:r w:rsidR="00DA3F9C">
        <w:rPr>
          <w:sz w:val="28"/>
          <w:szCs w:val="28"/>
        </w:rPr>
        <w:t xml:space="preserve"> a visual motivator to inspire you this year, </w:t>
      </w:r>
      <w:r>
        <w:rPr>
          <w:sz w:val="28"/>
          <w:szCs w:val="28"/>
        </w:rPr>
        <w:t xml:space="preserve">sketch the Flux Capacitor in your Engineering Notebook and post the sketch on your </w:t>
      </w:r>
      <w:proofErr w:type="spellStart"/>
      <w:r>
        <w:rPr>
          <w:sz w:val="28"/>
          <w:szCs w:val="28"/>
        </w:rPr>
        <w:t>PoE</w:t>
      </w:r>
      <w:proofErr w:type="spellEnd"/>
      <w:r>
        <w:rPr>
          <w:sz w:val="28"/>
          <w:szCs w:val="28"/>
        </w:rPr>
        <w:t xml:space="preserve"> website.</w:t>
      </w:r>
    </w:p>
    <w:p w:rsidR="004A054D" w:rsidRDefault="00D5764B" w:rsidP="00BD08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54D">
        <w:rPr>
          <w:sz w:val="28"/>
          <w:szCs w:val="28"/>
        </w:rPr>
        <w:tab/>
      </w:r>
      <w:r w:rsidR="004A054D">
        <w:rPr>
          <w:noProof/>
          <w:sz w:val="28"/>
          <w:szCs w:val="28"/>
        </w:rPr>
        <w:drawing>
          <wp:inline distT="0" distB="0" distL="0" distR="0">
            <wp:extent cx="3193473" cy="319347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 capaci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487" cy="32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73" w:rsidRPr="00413673" w:rsidRDefault="006A53D8" w:rsidP="00BD084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9DE9DE5" wp14:editId="1C5C372E">
            <wp:simplePos x="0" y="0"/>
            <wp:positionH relativeFrom="margin">
              <wp:posOffset>3128010</wp:posOffset>
            </wp:positionH>
            <wp:positionV relativeFrom="margin">
              <wp:align>top</wp:align>
            </wp:positionV>
            <wp:extent cx="2813685" cy="162052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orea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73" w:rsidRPr="00413673">
        <w:rPr>
          <w:b/>
          <w:sz w:val="28"/>
          <w:szCs w:val="28"/>
        </w:rPr>
        <w:t>Activity #2</w:t>
      </w:r>
    </w:p>
    <w:p w:rsidR="00413673" w:rsidRDefault="00413673" w:rsidP="00BD084E">
      <w:pPr>
        <w:rPr>
          <w:sz w:val="28"/>
          <w:szCs w:val="28"/>
        </w:rPr>
      </w:pPr>
      <w:r>
        <w:rPr>
          <w:sz w:val="28"/>
          <w:szCs w:val="28"/>
        </w:rPr>
        <w:t>Another unique character</w:t>
      </w:r>
      <w:r w:rsidR="00DA3F9C">
        <w:rPr>
          <w:sz w:val="28"/>
          <w:szCs w:val="28"/>
        </w:rPr>
        <w:t xml:space="preserve"> occurrence</w:t>
      </w:r>
      <w:r>
        <w:rPr>
          <w:sz w:val="28"/>
          <w:szCs w:val="28"/>
        </w:rPr>
        <w:t xml:space="preserve"> in the film is the </w:t>
      </w:r>
      <w:r w:rsidR="00C20614">
        <w:rPr>
          <w:sz w:val="28"/>
          <w:szCs w:val="28"/>
        </w:rPr>
        <w:t xml:space="preserve">conversion of a </w:t>
      </w:r>
      <w:r>
        <w:rPr>
          <w:sz w:val="28"/>
          <w:szCs w:val="28"/>
        </w:rPr>
        <w:t xml:space="preserve">DeLorean DMC-12 </w:t>
      </w:r>
      <w:r w:rsidR="00543D70">
        <w:rPr>
          <w:sz w:val="28"/>
          <w:szCs w:val="28"/>
        </w:rPr>
        <w:t xml:space="preserve">into </w:t>
      </w:r>
      <w:r w:rsidR="00C20614">
        <w:rPr>
          <w:sz w:val="28"/>
          <w:szCs w:val="28"/>
        </w:rPr>
        <w:t>the time travel vehicle.</w:t>
      </w:r>
      <w:r w:rsidR="00543D70">
        <w:rPr>
          <w:sz w:val="28"/>
          <w:szCs w:val="28"/>
        </w:rPr>
        <w:t xml:space="preserve">  This was a famous fiberglass chassis and stainless steel brushed body gull wing car available in the early 1980s.</w:t>
      </w:r>
    </w:p>
    <w:p w:rsidR="006A53D8" w:rsidRDefault="006A53D8" w:rsidP="00BD084E">
      <w:pPr>
        <w:rPr>
          <w:sz w:val="28"/>
          <w:szCs w:val="28"/>
        </w:rPr>
      </w:pPr>
    </w:p>
    <w:p w:rsidR="00EB4CE5" w:rsidRDefault="006A53D8" w:rsidP="00BD08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934898" wp14:editId="5054E9E0">
            <wp:simplePos x="0" y="0"/>
            <wp:positionH relativeFrom="margin">
              <wp:posOffset>2992120</wp:posOffset>
            </wp:positionH>
            <wp:positionV relativeFrom="margin">
              <wp:posOffset>1613535</wp:posOffset>
            </wp:positionV>
            <wp:extent cx="3061335" cy="144272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orea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Here are three </w:t>
      </w:r>
      <w:r w:rsidR="00EB4CE5">
        <w:rPr>
          <w:sz w:val="28"/>
          <w:szCs w:val="28"/>
        </w:rPr>
        <w:t xml:space="preserve">views of the BTTF DeLorean.  Sketch one or more of these in your Engineering Notebook and post the sketch on your </w:t>
      </w:r>
      <w:proofErr w:type="spellStart"/>
      <w:r w:rsidR="00C20614">
        <w:rPr>
          <w:sz w:val="28"/>
          <w:szCs w:val="28"/>
        </w:rPr>
        <w:t>PoE</w:t>
      </w:r>
      <w:proofErr w:type="spellEnd"/>
      <w:r w:rsidR="00C20614">
        <w:rPr>
          <w:sz w:val="28"/>
          <w:szCs w:val="28"/>
        </w:rPr>
        <w:t xml:space="preserve"> w</w:t>
      </w:r>
      <w:r w:rsidR="00EB4CE5">
        <w:rPr>
          <w:sz w:val="28"/>
          <w:szCs w:val="28"/>
        </w:rPr>
        <w:t>ebsite as well.</w:t>
      </w:r>
    </w:p>
    <w:p w:rsidR="00C20614" w:rsidRDefault="00C20614" w:rsidP="00BD08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0614" w:rsidRDefault="006A53D8" w:rsidP="00BD08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9289A1" wp14:editId="5BB6B4E9">
            <wp:simplePos x="0" y="0"/>
            <wp:positionH relativeFrom="margin">
              <wp:posOffset>3027911</wp:posOffset>
            </wp:positionH>
            <wp:positionV relativeFrom="margin">
              <wp:align>center</wp:align>
            </wp:positionV>
            <wp:extent cx="3028950" cy="20167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orean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614" w:rsidRDefault="00C20614" w:rsidP="00BD084E">
      <w:pPr>
        <w:rPr>
          <w:sz w:val="28"/>
          <w:szCs w:val="28"/>
        </w:rPr>
      </w:pPr>
    </w:p>
    <w:p w:rsidR="006A53D8" w:rsidRDefault="006A53D8" w:rsidP="00BD084E">
      <w:pPr>
        <w:rPr>
          <w:b/>
          <w:sz w:val="28"/>
          <w:szCs w:val="28"/>
        </w:rPr>
      </w:pPr>
    </w:p>
    <w:p w:rsidR="006A53D8" w:rsidRDefault="006A53D8" w:rsidP="00BD084E">
      <w:pPr>
        <w:rPr>
          <w:b/>
          <w:sz w:val="28"/>
          <w:szCs w:val="28"/>
        </w:rPr>
      </w:pPr>
    </w:p>
    <w:p w:rsidR="006A53D8" w:rsidRDefault="006A53D8" w:rsidP="00BD084E">
      <w:pPr>
        <w:rPr>
          <w:b/>
          <w:sz w:val="28"/>
          <w:szCs w:val="28"/>
        </w:rPr>
      </w:pPr>
    </w:p>
    <w:p w:rsidR="00EB4CE5" w:rsidRDefault="00EB4CE5" w:rsidP="00BD084E">
      <w:pPr>
        <w:rPr>
          <w:b/>
          <w:sz w:val="28"/>
          <w:szCs w:val="28"/>
        </w:rPr>
      </w:pPr>
      <w:r w:rsidRPr="00EB4CE5">
        <w:rPr>
          <w:b/>
          <w:sz w:val="28"/>
          <w:szCs w:val="28"/>
        </w:rPr>
        <w:t>Activity #3</w:t>
      </w:r>
    </w:p>
    <w:p w:rsidR="00EB4CE5" w:rsidRDefault="00EB4CE5" w:rsidP="00BD084E">
      <w:pPr>
        <w:rPr>
          <w:sz w:val="28"/>
          <w:szCs w:val="28"/>
        </w:rPr>
      </w:pPr>
      <w:r>
        <w:rPr>
          <w:sz w:val="28"/>
          <w:szCs w:val="28"/>
        </w:rPr>
        <w:t>Looking toward the future from 1985, the BTTF film makers painted a visionary picture of 2015.  A few items are still under development while some have been realized</w:t>
      </w:r>
      <w:r w:rsidR="00DA3F9C">
        <w:rPr>
          <w:sz w:val="28"/>
          <w:szCs w:val="28"/>
        </w:rPr>
        <w:t xml:space="preserve"> (</w:t>
      </w:r>
      <w:r w:rsidR="006237E4">
        <w:rPr>
          <w:sz w:val="28"/>
          <w:szCs w:val="28"/>
        </w:rPr>
        <w:t>big screen home video conferencing, news drones</w:t>
      </w:r>
      <w:r w:rsidR="00DA3F9C">
        <w:rPr>
          <w:sz w:val="28"/>
          <w:szCs w:val="28"/>
        </w:rPr>
        <w:t>, self-lacing shoes, flying cars)</w:t>
      </w:r>
      <w:r>
        <w:rPr>
          <w:sz w:val="28"/>
          <w:szCs w:val="28"/>
        </w:rPr>
        <w:t xml:space="preserve">.  Put yourself in the position of </w:t>
      </w:r>
      <w:r w:rsidR="00DA3F9C">
        <w:rPr>
          <w:sz w:val="28"/>
          <w:szCs w:val="28"/>
        </w:rPr>
        <w:t xml:space="preserve">providing the technology predictions for a </w:t>
      </w:r>
      <w:r>
        <w:rPr>
          <w:sz w:val="28"/>
          <w:szCs w:val="28"/>
        </w:rPr>
        <w:t xml:space="preserve">time travel film where the character transports to 2045.  Brainstorm with peers </w:t>
      </w:r>
      <w:r w:rsidR="00F82424">
        <w:rPr>
          <w:sz w:val="28"/>
          <w:szCs w:val="28"/>
        </w:rPr>
        <w:t xml:space="preserve">regarding </w:t>
      </w:r>
      <w:r>
        <w:rPr>
          <w:sz w:val="28"/>
          <w:szCs w:val="28"/>
        </w:rPr>
        <w:t>what products would exist, personally select a product</w:t>
      </w:r>
      <w:r w:rsidR="00C20614">
        <w:rPr>
          <w:sz w:val="28"/>
          <w:szCs w:val="28"/>
        </w:rPr>
        <w:t>,</w:t>
      </w:r>
      <w:r>
        <w:rPr>
          <w:sz w:val="28"/>
          <w:szCs w:val="28"/>
        </w:rPr>
        <w:t xml:space="preserve"> and sketch and describe a prototype.</w:t>
      </w:r>
      <w:r w:rsidR="004A054D">
        <w:rPr>
          <w:sz w:val="28"/>
          <w:szCs w:val="28"/>
        </w:rPr>
        <w:t xml:space="preserve">  Capture the brainstorm data and prototype development in your Engineering Notebook and post the prototype sketch and description on your </w:t>
      </w:r>
      <w:proofErr w:type="spellStart"/>
      <w:r w:rsidR="00C20614">
        <w:rPr>
          <w:sz w:val="28"/>
          <w:szCs w:val="28"/>
        </w:rPr>
        <w:t>PoE</w:t>
      </w:r>
      <w:proofErr w:type="spellEnd"/>
      <w:r w:rsidR="00C20614">
        <w:rPr>
          <w:sz w:val="28"/>
          <w:szCs w:val="28"/>
        </w:rPr>
        <w:t xml:space="preserve"> website</w:t>
      </w:r>
      <w:r w:rsidR="004A054D">
        <w:rPr>
          <w:sz w:val="28"/>
          <w:szCs w:val="28"/>
        </w:rPr>
        <w:t>.</w:t>
      </w:r>
      <w:r w:rsidR="006237E4">
        <w:rPr>
          <w:sz w:val="28"/>
          <w:szCs w:val="28"/>
        </w:rPr>
        <w:t xml:space="preserve">  #BTTF2045</w:t>
      </w:r>
      <w:bookmarkStart w:id="0" w:name="_GoBack"/>
      <w:bookmarkEnd w:id="0"/>
    </w:p>
    <w:sectPr w:rsidR="00EB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3"/>
    <w:rsid w:val="00056193"/>
    <w:rsid w:val="00396413"/>
    <w:rsid w:val="00413673"/>
    <w:rsid w:val="004A054D"/>
    <w:rsid w:val="004D5C4C"/>
    <w:rsid w:val="00543D70"/>
    <w:rsid w:val="006237E4"/>
    <w:rsid w:val="006A53D8"/>
    <w:rsid w:val="006F74A2"/>
    <w:rsid w:val="00BD084E"/>
    <w:rsid w:val="00C20614"/>
    <w:rsid w:val="00D5764B"/>
    <w:rsid w:val="00DA3F9C"/>
    <w:rsid w:val="00EB4CE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E731-EF25-4030-BD23-7F0D2F0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Brooks</dc:creator>
  <cp:keywords/>
  <dc:description/>
  <cp:lastModifiedBy>Randy Brooks</cp:lastModifiedBy>
  <cp:revision>11</cp:revision>
  <cp:lastPrinted>2015-10-19T01:19:00Z</cp:lastPrinted>
  <dcterms:created xsi:type="dcterms:W3CDTF">2015-10-18T23:57:00Z</dcterms:created>
  <dcterms:modified xsi:type="dcterms:W3CDTF">2015-10-20T20:13:00Z</dcterms:modified>
</cp:coreProperties>
</file>